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2675" w14:textId="77777777" w:rsidR="0003584F" w:rsidRPr="00A60BB2" w:rsidRDefault="00000000">
      <w:pPr>
        <w:jc w:val="center"/>
        <w:rPr>
          <w:b/>
          <w:bCs/>
          <w:sz w:val="28"/>
          <w:szCs w:val="32"/>
        </w:rPr>
      </w:pPr>
      <w:bookmarkStart w:id="0" w:name="_Toc130946551"/>
      <w:bookmarkStart w:id="1" w:name="_Toc130946496"/>
      <w:r w:rsidRPr="00A60BB2">
        <w:rPr>
          <w:rFonts w:hint="eastAsia"/>
          <w:b/>
          <w:bCs/>
          <w:sz w:val="28"/>
          <w:szCs w:val="32"/>
        </w:rPr>
        <w:t>芜湖学院教学设备运维服务</w:t>
      </w:r>
      <w:r w:rsidRPr="00A60BB2">
        <w:rPr>
          <w:b/>
          <w:bCs/>
          <w:sz w:val="28"/>
          <w:szCs w:val="32"/>
        </w:rPr>
        <w:t>采购需求</w:t>
      </w:r>
      <w:bookmarkEnd w:id="0"/>
      <w:bookmarkEnd w:id="1"/>
    </w:p>
    <w:p w14:paraId="5B797CF3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1、</w:t>
      </w:r>
      <w:proofErr w:type="gramStart"/>
      <w:r w:rsidRPr="00A60BB2">
        <w:rPr>
          <w:rFonts w:hint="eastAsia"/>
          <w:sz w:val="24"/>
          <w:szCs w:val="24"/>
        </w:rPr>
        <w:t>维保维修时间</w:t>
      </w:r>
      <w:proofErr w:type="gramEnd"/>
      <w:r w:rsidRPr="00A60BB2">
        <w:rPr>
          <w:rFonts w:hint="eastAsia"/>
          <w:sz w:val="24"/>
          <w:szCs w:val="24"/>
        </w:rPr>
        <w:t>及</w:t>
      </w:r>
      <w:r w:rsidRPr="00A60BB2">
        <w:rPr>
          <w:sz w:val="24"/>
          <w:szCs w:val="24"/>
        </w:rPr>
        <w:t>范围</w:t>
      </w:r>
      <w:r w:rsidRPr="00A60BB2">
        <w:rPr>
          <w:rFonts w:hint="eastAsia"/>
          <w:sz w:val="24"/>
          <w:szCs w:val="24"/>
        </w:rPr>
        <w:t>：</w:t>
      </w:r>
      <w:proofErr w:type="gramStart"/>
      <w:r w:rsidRPr="00A60BB2">
        <w:rPr>
          <w:rFonts w:hint="eastAsia"/>
          <w:sz w:val="24"/>
          <w:szCs w:val="24"/>
        </w:rPr>
        <w:t>维保期限</w:t>
      </w:r>
      <w:proofErr w:type="gramEnd"/>
      <w:r w:rsidRPr="00A60BB2">
        <w:rPr>
          <w:rFonts w:hint="eastAsia"/>
          <w:sz w:val="24"/>
          <w:szCs w:val="24"/>
        </w:rPr>
        <w:t>为三年，根据学校实际情况，合同一年一签；维保</w:t>
      </w:r>
      <w:r w:rsidRPr="00A60BB2">
        <w:rPr>
          <w:rFonts w:hint="eastAsia"/>
          <w:b/>
          <w:bCs/>
          <w:sz w:val="24"/>
          <w:szCs w:val="24"/>
          <w:u w:val="single"/>
          <w:lang w:val="en-US"/>
        </w:rPr>
        <w:t>附件清单</w:t>
      </w:r>
      <w:r w:rsidRPr="00A60BB2">
        <w:rPr>
          <w:sz w:val="24"/>
          <w:szCs w:val="24"/>
        </w:rPr>
        <w:t>内所有的设备</w:t>
      </w:r>
      <w:r w:rsidRPr="00A60BB2">
        <w:rPr>
          <w:rFonts w:hint="eastAsia"/>
          <w:sz w:val="24"/>
          <w:szCs w:val="24"/>
        </w:rPr>
        <w:t>（</w:t>
      </w:r>
      <w:r w:rsidRPr="00A60BB2">
        <w:rPr>
          <w:rFonts w:hint="eastAsia"/>
          <w:sz w:val="24"/>
          <w:szCs w:val="24"/>
          <w:lang w:val="en-US"/>
        </w:rPr>
        <w:t>包括在用和存量</w:t>
      </w:r>
      <w:r w:rsidRPr="00A60BB2">
        <w:rPr>
          <w:rFonts w:hint="eastAsia"/>
          <w:sz w:val="24"/>
          <w:szCs w:val="24"/>
        </w:rPr>
        <w:t>设备的安装、上架、调试、</w:t>
      </w:r>
      <w:r w:rsidRPr="00A60BB2">
        <w:rPr>
          <w:rFonts w:hint="eastAsia"/>
          <w:sz w:val="24"/>
          <w:szCs w:val="24"/>
          <w:lang w:val="en-US"/>
        </w:rPr>
        <w:t>维修</w:t>
      </w:r>
      <w:r w:rsidRPr="00A60BB2">
        <w:rPr>
          <w:rFonts w:hint="eastAsia"/>
          <w:sz w:val="24"/>
          <w:szCs w:val="24"/>
        </w:rPr>
        <w:t>，操作系统、软件安装配置、打印机驱动、共享等维护服务以及所需强弱电线材和配件耗材等）。</w:t>
      </w:r>
    </w:p>
    <w:p w14:paraId="3522B55C" w14:textId="40529608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2、在合同期内，中标公司须提供1名工作人员</w:t>
      </w:r>
      <w:r w:rsidRPr="00A60BB2">
        <w:rPr>
          <w:rFonts w:hint="eastAsia"/>
          <w:sz w:val="24"/>
          <w:szCs w:val="24"/>
          <w:lang w:val="en-US"/>
        </w:rPr>
        <w:t>负责接听报修电话并协调</w:t>
      </w:r>
      <w:r w:rsidRPr="00A60BB2">
        <w:rPr>
          <w:rFonts w:hint="eastAsia"/>
          <w:sz w:val="24"/>
          <w:szCs w:val="24"/>
        </w:rPr>
        <w:t>运</w:t>
      </w:r>
      <w:proofErr w:type="gramStart"/>
      <w:r w:rsidRPr="00A60BB2">
        <w:rPr>
          <w:rFonts w:hint="eastAsia"/>
          <w:sz w:val="24"/>
          <w:szCs w:val="24"/>
        </w:rPr>
        <w:t>维人员</w:t>
      </w:r>
      <w:proofErr w:type="gramEnd"/>
      <w:r w:rsidRPr="00A60BB2">
        <w:rPr>
          <w:rFonts w:hint="eastAsia"/>
          <w:sz w:val="24"/>
          <w:szCs w:val="24"/>
        </w:rPr>
        <w:t>在接到用户报修后</w:t>
      </w:r>
      <w:r w:rsidRPr="00A60BB2">
        <w:rPr>
          <w:rFonts w:hint="eastAsia"/>
          <w:sz w:val="24"/>
          <w:szCs w:val="24"/>
          <w:lang w:val="en-US"/>
        </w:rPr>
        <w:t>3小时</w:t>
      </w:r>
      <w:r w:rsidRPr="00A60BB2">
        <w:rPr>
          <w:rFonts w:hint="eastAsia"/>
          <w:sz w:val="24"/>
          <w:szCs w:val="24"/>
        </w:rPr>
        <w:t>内到达现场，</w:t>
      </w:r>
      <w:r w:rsidRPr="00A60BB2">
        <w:rPr>
          <w:rFonts w:hint="eastAsia"/>
          <w:sz w:val="24"/>
          <w:szCs w:val="24"/>
          <w:lang w:val="en-US"/>
        </w:rPr>
        <w:t>5</w:t>
      </w:r>
      <w:r w:rsidRPr="00A60BB2">
        <w:rPr>
          <w:rFonts w:hint="eastAsia"/>
          <w:sz w:val="24"/>
          <w:szCs w:val="24"/>
        </w:rPr>
        <w:t>小时内解决故障；若超过24小时还未修复故障，</w:t>
      </w:r>
      <w:proofErr w:type="gramStart"/>
      <w:r w:rsidRPr="00A60BB2">
        <w:rPr>
          <w:rFonts w:hint="eastAsia"/>
          <w:sz w:val="24"/>
          <w:szCs w:val="24"/>
        </w:rPr>
        <w:t>校方从</w:t>
      </w:r>
      <w:r w:rsidRPr="00A60BB2">
        <w:rPr>
          <w:rFonts w:hint="eastAsia"/>
          <w:sz w:val="24"/>
          <w:szCs w:val="24"/>
          <w:lang w:val="en-US"/>
        </w:rPr>
        <w:t>运维</w:t>
      </w:r>
      <w:proofErr w:type="gramEnd"/>
      <w:r w:rsidRPr="00A60BB2">
        <w:rPr>
          <w:rFonts w:hint="eastAsia"/>
          <w:sz w:val="24"/>
          <w:szCs w:val="24"/>
        </w:rPr>
        <w:t>服务款中按每24小时加扣1000元，如超过一周仍不能解决故障而影响教学，学校有权立即终止合同。（</w:t>
      </w:r>
      <w:r w:rsidRPr="00A60BB2">
        <w:rPr>
          <w:rFonts w:hint="eastAsia"/>
          <w:sz w:val="24"/>
          <w:szCs w:val="24"/>
          <w:lang w:val="en-US"/>
        </w:rPr>
        <w:t>提供</w:t>
      </w:r>
      <w:r w:rsidRPr="00A60BB2">
        <w:rPr>
          <w:rFonts w:hint="eastAsia"/>
          <w:sz w:val="24"/>
          <w:szCs w:val="24"/>
        </w:rPr>
        <w:t>承诺函加盖投标人公章。）</w:t>
      </w:r>
    </w:p>
    <w:p w14:paraId="5E1A6E9D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3、维保设备主要包括：投影机、中控、功放、话筒、音箱、</w:t>
      </w:r>
      <w:r w:rsidRPr="00A60BB2">
        <w:rPr>
          <w:rFonts w:hint="eastAsia"/>
          <w:sz w:val="24"/>
          <w:szCs w:val="24"/>
          <w:lang w:val="en-US"/>
        </w:rPr>
        <w:t>计算机</w:t>
      </w:r>
      <w:r w:rsidRPr="00A60BB2">
        <w:rPr>
          <w:rFonts w:hint="eastAsia"/>
          <w:sz w:val="24"/>
          <w:szCs w:val="24"/>
        </w:rPr>
        <w:t>（含键鼠）、显示器、笔记本、</w:t>
      </w:r>
      <w:r w:rsidRPr="00A60BB2">
        <w:rPr>
          <w:rFonts w:hint="eastAsia"/>
          <w:sz w:val="24"/>
          <w:szCs w:val="24"/>
          <w:lang w:val="en-US"/>
        </w:rPr>
        <w:t>语音终端、打印机、摄像头、交换机、信息点</w:t>
      </w:r>
      <w:r w:rsidRPr="00A60BB2">
        <w:rPr>
          <w:rFonts w:hint="eastAsia"/>
          <w:sz w:val="24"/>
          <w:szCs w:val="24"/>
        </w:rPr>
        <w:t>等，维修配件须为原厂配件，公司方负责到学校安装调试。</w:t>
      </w:r>
    </w:p>
    <w:p w14:paraId="2406E072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4、</w:t>
      </w:r>
      <w:r w:rsidRPr="00A60BB2">
        <w:rPr>
          <w:rFonts w:hint="eastAsia"/>
          <w:sz w:val="24"/>
          <w:szCs w:val="24"/>
          <w:lang w:val="en-US"/>
        </w:rPr>
        <w:t>运维服务具体</w:t>
      </w:r>
      <w:r w:rsidRPr="00A60BB2">
        <w:rPr>
          <w:rFonts w:hint="eastAsia"/>
          <w:sz w:val="24"/>
          <w:szCs w:val="24"/>
        </w:rPr>
        <w:t>包括：系统软硬件的维护、故障处理、设备维修、配件更换、巡检、咨询服务、协助管理等维保服务工作，并做好每</w:t>
      </w:r>
      <w:r w:rsidRPr="00A60BB2">
        <w:rPr>
          <w:rFonts w:hint="eastAsia"/>
          <w:sz w:val="24"/>
          <w:szCs w:val="24"/>
          <w:lang w:val="en-US"/>
        </w:rPr>
        <w:t>次</w:t>
      </w:r>
      <w:r w:rsidRPr="00A60BB2">
        <w:rPr>
          <w:rFonts w:hint="eastAsia"/>
          <w:sz w:val="24"/>
          <w:szCs w:val="24"/>
        </w:rPr>
        <w:t>的维保记录。</w:t>
      </w:r>
    </w:p>
    <w:p w14:paraId="52016710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5、开学前中标方需至少派</w:t>
      </w:r>
      <w:r w:rsidRPr="00A60BB2">
        <w:rPr>
          <w:rFonts w:hint="eastAsia"/>
          <w:sz w:val="24"/>
          <w:szCs w:val="24"/>
          <w:lang w:val="en-US"/>
        </w:rPr>
        <w:t>2</w:t>
      </w:r>
      <w:r w:rsidRPr="00A60BB2">
        <w:rPr>
          <w:rFonts w:hint="eastAsia"/>
          <w:sz w:val="24"/>
          <w:szCs w:val="24"/>
        </w:rPr>
        <w:t>名技术人员常驻学校两周以处理突发情况，保障正常教学。如：系统软硬件设备系统的维护、故障处理、设备维修、配件更换、巡检、咨询服务等维保服务工作。</w:t>
      </w:r>
    </w:p>
    <w:p w14:paraId="49B75D0E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6、放假后一周内中标公司需至少派</w:t>
      </w:r>
      <w:r w:rsidRPr="00A60BB2">
        <w:rPr>
          <w:rFonts w:hint="eastAsia"/>
          <w:sz w:val="24"/>
          <w:szCs w:val="24"/>
          <w:lang w:val="en-US"/>
        </w:rPr>
        <w:t>2</w:t>
      </w:r>
      <w:r w:rsidRPr="00A60BB2">
        <w:rPr>
          <w:rFonts w:hint="eastAsia"/>
          <w:sz w:val="24"/>
          <w:szCs w:val="24"/>
        </w:rPr>
        <w:t>名技术人员完成对所有多媒体教室、</w:t>
      </w:r>
      <w:r w:rsidRPr="00A60BB2">
        <w:rPr>
          <w:rFonts w:hint="eastAsia"/>
          <w:sz w:val="24"/>
          <w:szCs w:val="24"/>
          <w:lang w:val="en-US"/>
        </w:rPr>
        <w:t>语音</w:t>
      </w:r>
      <w:r w:rsidRPr="00A60BB2">
        <w:rPr>
          <w:rFonts w:hint="eastAsia"/>
          <w:sz w:val="24"/>
          <w:szCs w:val="24"/>
        </w:rPr>
        <w:t>教室、机房的设备巡检，并做好巡检记录。</w:t>
      </w:r>
    </w:p>
    <w:p w14:paraId="79E6EE32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7</w:t>
      </w:r>
      <w:r w:rsidRPr="00A60BB2">
        <w:rPr>
          <w:rFonts w:hint="eastAsia"/>
          <w:sz w:val="24"/>
          <w:szCs w:val="24"/>
        </w:rPr>
        <w:t>、公司技术人员每</w:t>
      </w:r>
      <w:r w:rsidRPr="00A60BB2">
        <w:rPr>
          <w:rFonts w:hint="eastAsia"/>
          <w:sz w:val="24"/>
          <w:szCs w:val="24"/>
          <w:lang w:val="en-US"/>
        </w:rPr>
        <w:t>月</w:t>
      </w:r>
      <w:r w:rsidRPr="00A60BB2">
        <w:rPr>
          <w:rFonts w:hint="eastAsia"/>
          <w:sz w:val="24"/>
          <w:szCs w:val="24"/>
        </w:rPr>
        <w:t>对所有教室设备进行一次巡检，发现潜在故障，须立即向校方汇报进行维修。对用户相关信息进行安全管理，杜绝因项目维</w:t>
      </w:r>
      <w:proofErr w:type="gramStart"/>
      <w:r w:rsidRPr="00A60BB2">
        <w:rPr>
          <w:rFonts w:hint="eastAsia"/>
          <w:sz w:val="24"/>
          <w:szCs w:val="24"/>
        </w:rPr>
        <w:lastRenderedPageBreak/>
        <w:t>护导致</w:t>
      </w:r>
      <w:proofErr w:type="gramEnd"/>
      <w:r w:rsidRPr="00A60BB2">
        <w:rPr>
          <w:rFonts w:hint="eastAsia"/>
          <w:sz w:val="24"/>
          <w:szCs w:val="24"/>
        </w:rPr>
        <w:t>的信息安全事故。</w:t>
      </w:r>
    </w:p>
    <w:p w14:paraId="36B843D3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8</w:t>
      </w:r>
      <w:r w:rsidRPr="00A60BB2">
        <w:rPr>
          <w:rFonts w:hint="eastAsia"/>
          <w:sz w:val="24"/>
          <w:szCs w:val="24"/>
        </w:rPr>
        <w:t>、投标人须贴合学校实际情况，进行详细的</w:t>
      </w:r>
      <w:r w:rsidRPr="00A60BB2">
        <w:rPr>
          <w:rFonts w:hint="eastAsia"/>
          <w:sz w:val="24"/>
          <w:szCs w:val="24"/>
          <w:lang w:val="en-US"/>
        </w:rPr>
        <w:t>现场调研和</w:t>
      </w:r>
      <w:r w:rsidRPr="00A60BB2">
        <w:rPr>
          <w:rFonts w:hint="eastAsia"/>
          <w:sz w:val="24"/>
          <w:szCs w:val="24"/>
        </w:rPr>
        <w:t>数据分析，提供本次设备维保的最佳解决方案。</w:t>
      </w:r>
    </w:p>
    <w:p w14:paraId="02E7291B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  <w:lang w:val="en-US"/>
        </w:rPr>
      </w:pPr>
      <w:r w:rsidRPr="00A60BB2">
        <w:rPr>
          <w:rFonts w:hint="eastAsia"/>
          <w:sz w:val="24"/>
          <w:szCs w:val="24"/>
          <w:lang w:val="en-US"/>
        </w:rPr>
        <w:t>9</w:t>
      </w:r>
      <w:r w:rsidRPr="00A60BB2">
        <w:rPr>
          <w:rFonts w:hint="eastAsia"/>
          <w:sz w:val="24"/>
          <w:szCs w:val="24"/>
        </w:rPr>
        <w:t>、运维工具：支持B</w:t>
      </w:r>
      <w:r w:rsidRPr="00A60BB2">
        <w:rPr>
          <w:rFonts w:hint="eastAsia"/>
          <w:sz w:val="24"/>
          <w:szCs w:val="24"/>
          <w:lang w:val="en-US"/>
        </w:rPr>
        <w:t>/</w:t>
      </w:r>
      <w:r w:rsidRPr="00A60BB2">
        <w:rPr>
          <w:rFonts w:hint="eastAsia"/>
          <w:sz w:val="24"/>
          <w:szCs w:val="24"/>
        </w:rPr>
        <w:t>S、C</w:t>
      </w:r>
      <w:r w:rsidRPr="00A60BB2">
        <w:rPr>
          <w:rFonts w:hint="eastAsia"/>
          <w:sz w:val="24"/>
          <w:szCs w:val="24"/>
          <w:lang w:val="en-US"/>
        </w:rPr>
        <w:t>/</w:t>
      </w:r>
      <w:r w:rsidRPr="00A60BB2">
        <w:rPr>
          <w:rFonts w:hint="eastAsia"/>
          <w:sz w:val="24"/>
          <w:szCs w:val="24"/>
        </w:rPr>
        <w:t>S双架构模式，其中B/S系统架构设计，采用SpringMVC + Hibernate + Minidao+ Easyui+Jquery+Boostrap等基础架构，支持移动控制管理，可以完美兼容电脑、手机、pad等多平台；可支持跨平台部署；</w:t>
      </w:r>
      <w:r w:rsidRPr="00A60BB2">
        <w:rPr>
          <w:rFonts w:hint="eastAsia"/>
          <w:sz w:val="24"/>
          <w:szCs w:val="24"/>
          <w:lang w:val="en-US"/>
        </w:rPr>
        <w:t>校方管理单位可实时查看运维信息。</w:t>
      </w:r>
    </w:p>
    <w:p w14:paraId="46DD3ACE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1</w:t>
      </w:r>
      <w:r w:rsidRPr="00A60BB2">
        <w:rPr>
          <w:rFonts w:hint="eastAsia"/>
          <w:sz w:val="24"/>
          <w:szCs w:val="24"/>
          <w:lang w:val="en-US"/>
        </w:rPr>
        <w:t>0</w:t>
      </w:r>
      <w:r w:rsidRPr="00A60BB2">
        <w:rPr>
          <w:rFonts w:hint="eastAsia"/>
          <w:sz w:val="24"/>
          <w:szCs w:val="24"/>
        </w:rPr>
        <w:t>、其他要求</w:t>
      </w:r>
    </w:p>
    <w:p w14:paraId="4B006419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（1）合同期满后交于下一个运</w:t>
      </w:r>
      <w:proofErr w:type="gramStart"/>
      <w:r w:rsidRPr="00A60BB2">
        <w:rPr>
          <w:rFonts w:hint="eastAsia"/>
          <w:sz w:val="24"/>
          <w:szCs w:val="24"/>
        </w:rPr>
        <w:t>维单位</w:t>
      </w:r>
      <w:proofErr w:type="gramEnd"/>
      <w:r w:rsidRPr="00A60BB2">
        <w:rPr>
          <w:rFonts w:hint="eastAsia"/>
          <w:sz w:val="24"/>
          <w:szCs w:val="24"/>
        </w:rPr>
        <w:t>前，中标</w:t>
      </w:r>
      <w:r w:rsidRPr="00A60BB2">
        <w:rPr>
          <w:rFonts w:hint="eastAsia"/>
          <w:sz w:val="24"/>
          <w:szCs w:val="24"/>
          <w:lang w:val="en-US"/>
        </w:rPr>
        <w:t>单位</w:t>
      </w:r>
      <w:r w:rsidRPr="00A60BB2">
        <w:rPr>
          <w:rFonts w:hint="eastAsia"/>
          <w:sz w:val="24"/>
          <w:szCs w:val="24"/>
        </w:rPr>
        <w:t>须对项目内设备重新进行整理汇总，做好项目交接工作。</w:t>
      </w:r>
    </w:p>
    <w:p w14:paraId="7E0507FB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（</w:t>
      </w:r>
      <w:r w:rsidRPr="00A60BB2">
        <w:rPr>
          <w:rFonts w:hint="eastAsia"/>
          <w:sz w:val="24"/>
          <w:szCs w:val="24"/>
          <w:lang w:val="en-US"/>
        </w:rPr>
        <w:t>2</w:t>
      </w:r>
      <w:r w:rsidRPr="00A60BB2">
        <w:rPr>
          <w:rFonts w:hint="eastAsia"/>
          <w:sz w:val="24"/>
          <w:szCs w:val="24"/>
        </w:rPr>
        <w:t>）中标公司在运维期间，在运行维护合同约束范围内中标供应商拥有管理自主权，但不得以任何形式外包给其他公司</w:t>
      </w:r>
      <w:r w:rsidRPr="00A60BB2">
        <w:rPr>
          <w:rFonts w:hint="eastAsia"/>
          <w:sz w:val="24"/>
          <w:szCs w:val="24"/>
          <w:lang w:val="en-US"/>
        </w:rPr>
        <w:t>或</w:t>
      </w:r>
      <w:r w:rsidRPr="00A60BB2">
        <w:rPr>
          <w:rFonts w:hint="eastAsia"/>
          <w:sz w:val="24"/>
          <w:szCs w:val="24"/>
        </w:rPr>
        <w:t>团体。</w:t>
      </w:r>
    </w:p>
    <w:p w14:paraId="764356F6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（</w:t>
      </w:r>
      <w:r w:rsidRPr="00A60BB2">
        <w:rPr>
          <w:rFonts w:hint="eastAsia"/>
          <w:sz w:val="24"/>
          <w:szCs w:val="24"/>
          <w:lang w:val="en-US"/>
        </w:rPr>
        <w:t>3</w:t>
      </w:r>
      <w:r w:rsidRPr="00A60BB2">
        <w:rPr>
          <w:rFonts w:hint="eastAsia"/>
          <w:sz w:val="24"/>
          <w:szCs w:val="24"/>
        </w:rPr>
        <w:t>）中标公司在运维期间，需做好运维记录，每月提交运</w:t>
      </w:r>
      <w:proofErr w:type="gramStart"/>
      <w:r w:rsidRPr="00A60BB2">
        <w:rPr>
          <w:rFonts w:hint="eastAsia"/>
          <w:sz w:val="24"/>
          <w:szCs w:val="24"/>
        </w:rPr>
        <w:t>维维护</w:t>
      </w:r>
      <w:proofErr w:type="gramEnd"/>
      <w:r w:rsidRPr="00A60BB2">
        <w:rPr>
          <w:rFonts w:hint="eastAsia"/>
          <w:sz w:val="24"/>
          <w:szCs w:val="24"/>
        </w:rPr>
        <w:t>记录及巡检记录、季度运</w:t>
      </w:r>
      <w:proofErr w:type="gramStart"/>
      <w:r w:rsidRPr="00A60BB2">
        <w:rPr>
          <w:rFonts w:hint="eastAsia"/>
          <w:sz w:val="24"/>
          <w:szCs w:val="24"/>
        </w:rPr>
        <w:t>维总结</w:t>
      </w:r>
      <w:proofErr w:type="gramEnd"/>
      <w:r w:rsidRPr="00A60BB2">
        <w:rPr>
          <w:rFonts w:hint="eastAsia"/>
          <w:sz w:val="24"/>
          <w:szCs w:val="24"/>
        </w:rPr>
        <w:t>报告等，具体如下：</w:t>
      </w:r>
    </w:p>
    <w:p w14:paraId="4E243687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①</w:t>
      </w:r>
      <w:r w:rsidRPr="00A60BB2">
        <w:rPr>
          <w:rFonts w:hint="eastAsia"/>
          <w:sz w:val="24"/>
          <w:szCs w:val="24"/>
        </w:rPr>
        <w:t>现场维护单</w:t>
      </w:r>
    </w:p>
    <w:p w14:paraId="2CD6EEDF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②</w:t>
      </w:r>
      <w:r w:rsidRPr="00A60BB2">
        <w:rPr>
          <w:rFonts w:hint="eastAsia"/>
          <w:sz w:val="24"/>
          <w:szCs w:val="24"/>
        </w:rPr>
        <w:t>月度维护记录表</w:t>
      </w:r>
    </w:p>
    <w:p w14:paraId="5F95EDBA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③</w:t>
      </w:r>
      <w:r w:rsidRPr="00A60BB2">
        <w:rPr>
          <w:rFonts w:hint="eastAsia"/>
          <w:sz w:val="24"/>
          <w:szCs w:val="24"/>
        </w:rPr>
        <w:t>月度巡检表</w:t>
      </w:r>
    </w:p>
    <w:p w14:paraId="7E4C8BD4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④</w:t>
      </w:r>
      <w:r w:rsidRPr="00A60BB2">
        <w:rPr>
          <w:rFonts w:hint="eastAsia"/>
          <w:sz w:val="24"/>
          <w:szCs w:val="24"/>
        </w:rPr>
        <w:t>季度运</w:t>
      </w:r>
      <w:proofErr w:type="gramStart"/>
      <w:r w:rsidRPr="00A60BB2">
        <w:rPr>
          <w:rFonts w:hint="eastAsia"/>
          <w:sz w:val="24"/>
          <w:szCs w:val="24"/>
        </w:rPr>
        <w:t>维总结</w:t>
      </w:r>
      <w:proofErr w:type="gramEnd"/>
      <w:r w:rsidRPr="00A60BB2">
        <w:rPr>
          <w:rFonts w:hint="eastAsia"/>
          <w:sz w:val="24"/>
          <w:szCs w:val="24"/>
        </w:rPr>
        <w:t>报告</w:t>
      </w:r>
    </w:p>
    <w:p w14:paraId="51A1AD01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⑤</w:t>
      </w:r>
      <w:r w:rsidRPr="00A60BB2">
        <w:rPr>
          <w:rFonts w:hint="eastAsia"/>
          <w:sz w:val="24"/>
          <w:szCs w:val="24"/>
        </w:rPr>
        <w:t>备品备件更换记录表</w:t>
      </w:r>
    </w:p>
    <w:p w14:paraId="0ADCE6C8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  <w:lang w:val="en-US"/>
        </w:rPr>
        <w:t>⑥</w:t>
      </w:r>
      <w:r w:rsidRPr="00A60BB2">
        <w:rPr>
          <w:rFonts w:hint="eastAsia"/>
          <w:sz w:val="24"/>
          <w:szCs w:val="24"/>
        </w:rPr>
        <w:t>设备维修记录表</w:t>
      </w:r>
    </w:p>
    <w:p w14:paraId="58865450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sz w:val="24"/>
          <w:szCs w:val="24"/>
        </w:rPr>
      </w:pPr>
      <w:r w:rsidRPr="00A60BB2">
        <w:rPr>
          <w:rFonts w:hint="eastAsia"/>
          <w:sz w:val="24"/>
          <w:szCs w:val="24"/>
        </w:rPr>
        <w:t>（</w:t>
      </w:r>
      <w:r w:rsidRPr="00A60BB2">
        <w:rPr>
          <w:rFonts w:hint="eastAsia"/>
          <w:sz w:val="24"/>
          <w:szCs w:val="24"/>
          <w:lang w:val="en-US"/>
        </w:rPr>
        <w:t>4</w:t>
      </w:r>
      <w:r w:rsidRPr="00A60BB2">
        <w:rPr>
          <w:rFonts w:hint="eastAsia"/>
          <w:sz w:val="24"/>
          <w:szCs w:val="24"/>
        </w:rPr>
        <w:t>）考虑</w:t>
      </w:r>
      <w:r w:rsidRPr="00A60BB2">
        <w:rPr>
          <w:rFonts w:hint="eastAsia"/>
          <w:sz w:val="24"/>
          <w:szCs w:val="24"/>
          <w:lang w:val="en-US"/>
        </w:rPr>
        <w:t>运维</w:t>
      </w:r>
      <w:r w:rsidRPr="00A60BB2">
        <w:rPr>
          <w:rFonts w:hint="eastAsia"/>
          <w:sz w:val="24"/>
          <w:szCs w:val="24"/>
        </w:rPr>
        <w:t>服务可能产生的信息安全风险，中标公司</w:t>
      </w:r>
      <w:proofErr w:type="gramStart"/>
      <w:r w:rsidRPr="00A60BB2">
        <w:rPr>
          <w:rFonts w:hint="eastAsia"/>
          <w:sz w:val="24"/>
          <w:szCs w:val="24"/>
        </w:rPr>
        <w:t>须签署</w:t>
      </w:r>
      <w:proofErr w:type="gramEnd"/>
      <w:r w:rsidRPr="00A60BB2">
        <w:rPr>
          <w:rFonts w:hint="eastAsia"/>
          <w:sz w:val="24"/>
          <w:szCs w:val="24"/>
        </w:rPr>
        <w:t>信息保密协议。</w:t>
      </w:r>
    </w:p>
    <w:p w14:paraId="654B7E56" w14:textId="77777777" w:rsidR="0003584F" w:rsidRPr="00A60BB2" w:rsidRDefault="00000000">
      <w:pPr>
        <w:pStyle w:val="a7"/>
        <w:spacing w:line="480" w:lineRule="auto"/>
        <w:ind w:firstLine="480"/>
        <w:rPr>
          <w:rFonts w:hint="eastAsia"/>
          <w:b/>
          <w:bCs/>
          <w:sz w:val="24"/>
          <w:szCs w:val="24"/>
          <w:u w:val="single"/>
          <w:lang w:val="en-US"/>
        </w:rPr>
      </w:pPr>
      <w:r w:rsidRPr="00A60BB2">
        <w:rPr>
          <w:rFonts w:hint="eastAsia"/>
          <w:b/>
          <w:bCs/>
          <w:sz w:val="24"/>
          <w:szCs w:val="24"/>
          <w:u w:val="single"/>
          <w:lang w:val="en-US"/>
        </w:rPr>
        <w:t>附件：运维服务范围</w:t>
      </w:r>
    </w:p>
    <w:sectPr w:rsidR="0003584F" w:rsidRPr="00A60BB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0F2E19"/>
    <w:rsid w:val="0003584F"/>
    <w:rsid w:val="00580653"/>
    <w:rsid w:val="00597B28"/>
    <w:rsid w:val="00A60BB2"/>
    <w:rsid w:val="00DD62F2"/>
    <w:rsid w:val="00EF606E"/>
    <w:rsid w:val="00F952C3"/>
    <w:rsid w:val="0CBD16F5"/>
    <w:rsid w:val="48EF149D"/>
    <w:rsid w:val="541B4162"/>
    <w:rsid w:val="54C776D7"/>
    <w:rsid w:val="66C14BE3"/>
    <w:rsid w:val="770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EF700"/>
  <w15:docId w15:val="{8E50C3CC-911F-4BA5-A67A-2C9D54C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00">
    <w:name w:val="正文_0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7">
    <w:name w:val="List Paragraph"/>
    <w:basedOn w:val="a"/>
    <w:uiPriority w:val="1"/>
    <w:qFormat/>
    <w:pPr>
      <w:ind w:left="400" w:firstLine="419"/>
    </w:pPr>
    <w:rPr>
      <w:rFonts w:ascii="宋体" w:hAnsi="宋体" w:cs="宋体"/>
      <w:lang w:val="zh-CN" w:bidi="zh-CN"/>
    </w:rPr>
  </w:style>
  <w:style w:type="character" w:customStyle="1" w:styleId="a6">
    <w:name w:val="标题 字符"/>
    <w:basedOn w:val="a0"/>
    <w:link w:val="a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花敏搞</dc:creator>
  <cp:lastModifiedBy>705491737@qq.com</cp:lastModifiedBy>
  <cp:revision>5</cp:revision>
  <dcterms:created xsi:type="dcterms:W3CDTF">2025-03-18T05:39:00Z</dcterms:created>
  <dcterms:modified xsi:type="dcterms:W3CDTF">2025-03-21T08:15:00Z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4CC1A5C988A749D39BFE8CAB40D1494B_11</vt:lpwstr>
  </property>
  <property fmtid="{D5CDD505-2E9C-101B-9397-08002B2CF9AE}" pid="4" name="KSOTemplateDocerSaveRecord">
    <vt:lpwstr>eyJoZGlkIjoiZjA5ZjA3MGNjMmNkMjA2N2IzNmJlZTRiZDc1OTQ4NzciLCJ1c2VySWQiOiIyNjQxNDQ4MjkifQ==</vt:lpwstr>
  </property>
</Properties>
</file>